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7C" w:rsidRDefault="00234D7C" w:rsidP="00234D7C">
      <w:pPr>
        <w:tabs>
          <w:tab w:val="left" w:pos="390"/>
          <w:tab w:val="left" w:pos="4740"/>
        </w:tabs>
      </w:pPr>
      <w:r>
        <w:rPr>
          <w:noProof/>
          <w:lang w:eastAsia="ru-RU"/>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0</wp:posOffset>
            </wp:positionV>
            <wp:extent cx="1028700" cy="1095565"/>
            <wp:effectExtent l="0" t="0" r="0" b="9525"/>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95565"/>
                    </a:xfrm>
                    <a:prstGeom prst="rect">
                      <a:avLst/>
                    </a:prstGeom>
                    <a:noFill/>
                    <a:ln>
                      <a:noFill/>
                    </a:ln>
                  </pic:spPr>
                </pic:pic>
              </a:graphicData>
            </a:graphic>
            <wp14:sizeRelH relativeFrom="margin">
              <wp14:pctWidth>0</wp14:pctWidth>
            </wp14:sizeRelH>
          </wp:anchor>
        </w:drawing>
      </w:r>
      <w:r>
        <w:t xml:space="preserve">                                                                      </w:t>
      </w:r>
      <w:r>
        <w:tab/>
      </w:r>
      <w:r>
        <w:tab/>
      </w:r>
    </w:p>
    <w:p w:rsidR="00234D7C" w:rsidRDefault="00234D7C" w:rsidP="00234D7C">
      <w:pPr>
        <w:pStyle w:val="2"/>
        <w:rPr>
          <w:rFonts w:ascii="Times New Roman" w:hAnsi="Times New Roman" w:cs="Times New Roman"/>
        </w:rPr>
      </w:pPr>
    </w:p>
    <w:p w:rsidR="0075202C" w:rsidRDefault="00234D7C" w:rsidP="00234D7C">
      <w:pPr>
        <w:pStyle w:val="2"/>
        <w:rPr>
          <w:rFonts w:ascii="Times New Roman" w:hAnsi="Times New Roman" w:cs="Times New Roman"/>
        </w:rPr>
      </w:pPr>
      <w:r w:rsidRPr="00234D7C">
        <w:rPr>
          <w:rFonts w:ascii="Times New Roman" w:hAnsi="Times New Roman" w:cs="Times New Roman"/>
        </w:rPr>
        <w:t xml:space="preserve">      </w:t>
      </w:r>
    </w:p>
    <w:p w:rsidR="0075202C" w:rsidRDefault="0075202C" w:rsidP="00234D7C">
      <w:pPr>
        <w:pStyle w:val="2"/>
        <w:rPr>
          <w:rFonts w:ascii="Times New Roman" w:hAnsi="Times New Roman" w:cs="Times New Roman"/>
        </w:rPr>
      </w:pPr>
    </w:p>
    <w:p w:rsidR="0075202C" w:rsidRDefault="0075202C" w:rsidP="00234D7C">
      <w:pPr>
        <w:pStyle w:val="2"/>
        <w:rPr>
          <w:rFonts w:ascii="Times New Roman" w:hAnsi="Times New Roman" w:cs="Times New Roman"/>
        </w:rPr>
      </w:pPr>
    </w:p>
    <w:p w:rsidR="0075202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ПРОКУРАТУРА</w:t>
      </w:r>
    </w:p>
    <w:p w:rsidR="00234D7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АЛАРСКОГО РАЙОНА</w:t>
      </w:r>
    </w:p>
    <w:p w:rsidR="00234D7C" w:rsidRDefault="0075202C" w:rsidP="00E82E7B">
      <w:pPr>
        <w:pStyle w:val="1"/>
        <w:jc w:val="center"/>
      </w:pPr>
      <w:r>
        <w:rPr>
          <w:rFonts w:ascii="Times New Roman" w:hAnsi="Times New Roman" w:cs="Times New Roman"/>
          <w:sz w:val="48"/>
          <w:szCs w:val="48"/>
        </w:rPr>
        <w:t xml:space="preserve">И Н Ф О Р М И Р У Е </w:t>
      </w:r>
      <w:r w:rsidR="00234D7C" w:rsidRPr="00234D7C">
        <w:rPr>
          <w:rFonts w:ascii="Times New Roman" w:hAnsi="Times New Roman" w:cs="Times New Roman"/>
          <w:sz w:val="48"/>
          <w:szCs w:val="48"/>
        </w:rPr>
        <w:t>Т</w:t>
      </w:r>
      <w:r w:rsidR="00234D7C">
        <w:rPr>
          <w:rFonts w:ascii="Times New Roman" w:hAnsi="Times New Roman" w:cs="Times New Roman"/>
          <w:sz w:val="48"/>
          <w:szCs w:val="48"/>
        </w:rPr>
        <w:t>:</w:t>
      </w:r>
    </w:p>
    <w:p w:rsidR="00E948E6" w:rsidRDefault="00E948E6" w:rsidP="00E948E6">
      <w:pPr>
        <w:spacing w:after="0" w:line="240" w:lineRule="auto"/>
        <w:ind w:firstLine="540"/>
        <w:jc w:val="both"/>
        <w:rPr>
          <w:rFonts w:ascii="Arial" w:eastAsia="Times New Roman" w:hAnsi="Arial" w:cs="Arial"/>
          <w:b/>
          <w:bCs/>
          <w:sz w:val="24"/>
          <w:szCs w:val="24"/>
          <w:lang w:eastAsia="ru-RU"/>
        </w:rPr>
      </w:pPr>
    </w:p>
    <w:p w:rsidR="0009021E" w:rsidRPr="0009021E" w:rsidRDefault="0009021E" w:rsidP="0009021E">
      <w:pPr>
        <w:shd w:val="clear" w:color="auto" w:fill="FFFFFF"/>
        <w:spacing w:line="540" w:lineRule="atLeast"/>
        <w:jc w:val="center"/>
        <w:rPr>
          <w:rFonts w:ascii="Arial" w:eastAsia="Times New Roman" w:hAnsi="Arial" w:cs="Arial"/>
          <w:b/>
          <w:bCs/>
          <w:color w:val="333333"/>
          <w:sz w:val="36"/>
          <w:szCs w:val="36"/>
          <w:lang w:eastAsia="ru-RU"/>
        </w:rPr>
      </w:pPr>
      <w:r w:rsidRPr="0009021E">
        <w:rPr>
          <w:rFonts w:ascii="Arial" w:eastAsia="Times New Roman" w:hAnsi="Arial" w:cs="Arial"/>
          <w:b/>
          <w:bCs/>
          <w:color w:val="333333"/>
          <w:sz w:val="36"/>
          <w:szCs w:val="36"/>
          <w:lang w:eastAsia="ru-RU"/>
        </w:rPr>
        <w:t>Ответственность за склонение к потреблению наркотиков в сети «Интернет»</w:t>
      </w:r>
    </w:p>
    <w:p w:rsidR="0009021E" w:rsidRDefault="0009021E" w:rsidP="0009021E">
      <w:pPr>
        <w:shd w:val="clear" w:color="auto" w:fill="FFFFFF"/>
        <w:spacing w:after="100" w:afterAutospacing="1" w:line="240" w:lineRule="auto"/>
        <w:rPr>
          <w:rFonts w:ascii="Roboto" w:eastAsia="Times New Roman" w:hAnsi="Roboto" w:cs="Times New Roman"/>
          <w:color w:val="333333"/>
          <w:sz w:val="24"/>
          <w:szCs w:val="24"/>
          <w:lang w:eastAsia="ru-RU"/>
        </w:rPr>
      </w:pPr>
    </w:p>
    <w:p w:rsidR="0009021E" w:rsidRPr="0009021E" w:rsidRDefault="0009021E" w:rsidP="0009021E">
      <w:pPr>
        <w:shd w:val="clear" w:color="auto" w:fill="FFFFFF"/>
        <w:spacing w:after="0" w:line="240" w:lineRule="auto"/>
        <w:ind w:firstLine="709"/>
        <w:jc w:val="both"/>
        <w:rPr>
          <w:rFonts w:ascii="Times New Roman" w:eastAsia="Times New Roman" w:hAnsi="Times New Roman" w:cs="Times New Roman"/>
          <w:color w:val="333333"/>
          <w:sz w:val="32"/>
          <w:szCs w:val="32"/>
          <w:lang w:eastAsia="ru-RU"/>
        </w:rPr>
      </w:pPr>
      <w:r w:rsidRPr="0009021E">
        <w:rPr>
          <w:rFonts w:ascii="Times New Roman" w:eastAsia="Times New Roman" w:hAnsi="Times New Roman" w:cs="Times New Roman"/>
          <w:color w:val="333333"/>
          <w:sz w:val="32"/>
          <w:szCs w:val="32"/>
          <w:lang w:eastAsia="ru-RU"/>
        </w:rPr>
        <w:t>Федеральным законом от 24.02.2021 № 25-ФЗ часть 2 статьи 230 Уголовного кодекса Российской Федерации дополнена новым пунктом «д», которым установлена уголовная ответственность за склонение к потреблению наркотических средств, психотропных веществ или их аналогов с использованием информационно-телекоммуникационных сетей (включая сеть «Интернет»).</w:t>
      </w:r>
    </w:p>
    <w:p w:rsidR="0009021E" w:rsidRPr="0009021E" w:rsidRDefault="0009021E" w:rsidP="0009021E">
      <w:pPr>
        <w:shd w:val="clear" w:color="auto" w:fill="FFFFFF"/>
        <w:spacing w:after="0" w:line="240" w:lineRule="auto"/>
        <w:ind w:firstLine="709"/>
        <w:jc w:val="both"/>
        <w:rPr>
          <w:rFonts w:ascii="Times New Roman" w:eastAsia="Times New Roman" w:hAnsi="Times New Roman" w:cs="Times New Roman"/>
          <w:color w:val="333333"/>
          <w:sz w:val="32"/>
          <w:szCs w:val="32"/>
          <w:lang w:eastAsia="ru-RU"/>
        </w:rPr>
      </w:pPr>
      <w:r w:rsidRPr="0009021E">
        <w:rPr>
          <w:rFonts w:ascii="Times New Roman" w:eastAsia="Times New Roman" w:hAnsi="Times New Roman" w:cs="Times New Roman"/>
          <w:color w:val="333333"/>
          <w:sz w:val="32"/>
          <w:szCs w:val="32"/>
          <w:lang w:eastAsia="ru-RU"/>
        </w:rPr>
        <w:t>Наказание за совершение подобного деяния предусмотрено в виде лишения свободы на срок от пяти до десяти лет с ограничением свободы на срок до двух лет либо без такового.</w:t>
      </w:r>
    </w:p>
    <w:p w:rsidR="0009021E" w:rsidRPr="0009021E" w:rsidRDefault="0009021E" w:rsidP="0009021E">
      <w:pPr>
        <w:shd w:val="clear" w:color="auto" w:fill="FFFFFF"/>
        <w:spacing w:after="0" w:line="240" w:lineRule="auto"/>
        <w:ind w:firstLine="709"/>
        <w:jc w:val="both"/>
        <w:rPr>
          <w:rFonts w:ascii="Times New Roman" w:eastAsia="Times New Roman" w:hAnsi="Times New Roman" w:cs="Times New Roman"/>
          <w:color w:val="333333"/>
          <w:sz w:val="32"/>
          <w:szCs w:val="32"/>
          <w:lang w:eastAsia="ru-RU"/>
        </w:rPr>
      </w:pPr>
      <w:r w:rsidRPr="0009021E">
        <w:rPr>
          <w:rFonts w:ascii="Times New Roman" w:eastAsia="Times New Roman" w:hAnsi="Times New Roman" w:cs="Times New Roman"/>
          <w:color w:val="333333"/>
          <w:sz w:val="32"/>
          <w:szCs w:val="32"/>
          <w:lang w:eastAsia="ru-RU"/>
        </w:rPr>
        <w:t>Новой редакцией статьи 230 УК РФ также установлена уголовная ответственность за деяния, предусмотренные частями первой, второй, пунктом «а» части третьей данной статьи, если они повлекли по неосторожности смерть двух или более потерпевших, в виде лишения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A61BC3" w:rsidRDefault="00A61BC3" w:rsidP="0009021E">
      <w:pPr>
        <w:pStyle w:val="a4"/>
        <w:shd w:val="clear" w:color="auto" w:fill="FFFFFF"/>
        <w:spacing w:before="0" w:beforeAutospacing="0"/>
        <w:jc w:val="both"/>
        <w:rPr>
          <w:noProof/>
        </w:rPr>
      </w:pPr>
    </w:p>
    <w:p w:rsidR="00A61BC3" w:rsidRPr="006F1454" w:rsidRDefault="00A61BC3" w:rsidP="00A61BC3">
      <w:pPr>
        <w:jc w:val="center"/>
      </w:pPr>
      <w:bookmarkStart w:id="0" w:name="_GoBack"/>
      <w:bookmarkEnd w:id="0"/>
      <w:r>
        <w:rPr>
          <w:noProof/>
          <w:lang w:eastAsia="ru-RU"/>
        </w:rPr>
        <w:t>24.05.2021</w:t>
      </w:r>
    </w:p>
    <w:sectPr w:rsidR="00A61BC3" w:rsidRPr="006F1454" w:rsidSect="006A367F">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5"/>
    <w:rsid w:val="0009021E"/>
    <w:rsid w:val="000C1929"/>
    <w:rsid w:val="0017622D"/>
    <w:rsid w:val="00234D7C"/>
    <w:rsid w:val="00391B4A"/>
    <w:rsid w:val="00464797"/>
    <w:rsid w:val="00561805"/>
    <w:rsid w:val="006A367F"/>
    <w:rsid w:val="006F1454"/>
    <w:rsid w:val="0075202C"/>
    <w:rsid w:val="00771CF4"/>
    <w:rsid w:val="00A61BC3"/>
    <w:rsid w:val="00D143C7"/>
    <w:rsid w:val="00E82E7B"/>
    <w:rsid w:val="00E948E6"/>
    <w:rsid w:val="00F9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87D8"/>
  <w15:chartTrackingRefBased/>
  <w15:docId w15:val="{4F209087-ACA3-4198-9887-6572851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4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1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D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34D7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F1454"/>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6F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A367F"/>
  </w:style>
  <w:style w:type="character" w:styleId="a3">
    <w:name w:val="Hyperlink"/>
    <w:basedOn w:val="a0"/>
    <w:uiPriority w:val="99"/>
    <w:semiHidden/>
    <w:unhideWhenUsed/>
    <w:rsid w:val="006A367F"/>
    <w:rPr>
      <w:color w:val="0000FF"/>
      <w:u w:val="single"/>
    </w:rPr>
  </w:style>
  <w:style w:type="character" w:customStyle="1" w:styleId="hl">
    <w:name w:val="hl"/>
    <w:basedOn w:val="a0"/>
    <w:rsid w:val="00A61BC3"/>
  </w:style>
  <w:style w:type="character" w:customStyle="1" w:styleId="nobr">
    <w:name w:val="nobr"/>
    <w:basedOn w:val="a0"/>
    <w:rsid w:val="00A61BC3"/>
  </w:style>
  <w:style w:type="paragraph" w:styleId="a4">
    <w:name w:val="Normal (Web)"/>
    <w:basedOn w:val="a"/>
    <w:uiPriority w:val="99"/>
    <w:unhideWhenUsed/>
    <w:rsid w:val="00752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09021E"/>
  </w:style>
  <w:style w:type="character" w:customStyle="1" w:styleId="feeds-pagenavigationtooltip">
    <w:name w:val="feeds-page__navigation_tooltip"/>
    <w:basedOn w:val="a0"/>
    <w:rsid w:val="0009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526">
      <w:bodyDiv w:val="1"/>
      <w:marLeft w:val="0"/>
      <w:marRight w:val="0"/>
      <w:marTop w:val="0"/>
      <w:marBottom w:val="0"/>
      <w:divBdr>
        <w:top w:val="none" w:sz="0" w:space="0" w:color="auto"/>
        <w:left w:val="none" w:sz="0" w:space="0" w:color="auto"/>
        <w:bottom w:val="none" w:sz="0" w:space="0" w:color="auto"/>
        <w:right w:val="none" w:sz="0" w:space="0" w:color="auto"/>
      </w:divBdr>
      <w:divsChild>
        <w:div w:id="1945455691">
          <w:marLeft w:val="0"/>
          <w:marRight w:val="0"/>
          <w:marTop w:val="192"/>
          <w:marBottom w:val="0"/>
          <w:divBdr>
            <w:top w:val="none" w:sz="0" w:space="0" w:color="auto"/>
            <w:left w:val="none" w:sz="0" w:space="0" w:color="auto"/>
            <w:bottom w:val="none" w:sz="0" w:space="0" w:color="auto"/>
            <w:right w:val="none" w:sz="0" w:space="0" w:color="auto"/>
          </w:divBdr>
        </w:div>
        <w:div w:id="1628926611">
          <w:marLeft w:val="0"/>
          <w:marRight w:val="0"/>
          <w:marTop w:val="0"/>
          <w:marBottom w:val="0"/>
          <w:divBdr>
            <w:top w:val="none" w:sz="0" w:space="0" w:color="auto"/>
            <w:left w:val="none" w:sz="0" w:space="0" w:color="auto"/>
            <w:bottom w:val="none" w:sz="0" w:space="0" w:color="auto"/>
            <w:right w:val="none" w:sz="0" w:space="0" w:color="auto"/>
          </w:divBdr>
          <w:divsChild>
            <w:div w:id="2090425329">
              <w:marLeft w:val="0"/>
              <w:marRight w:val="0"/>
              <w:marTop w:val="192"/>
              <w:marBottom w:val="0"/>
              <w:divBdr>
                <w:top w:val="none" w:sz="0" w:space="0" w:color="auto"/>
                <w:left w:val="none" w:sz="0" w:space="0" w:color="auto"/>
                <w:bottom w:val="none" w:sz="0" w:space="0" w:color="auto"/>
                <w:right w:val="none" w:sz="0" w:space="0" w:color="auto"/>
              </w:divBdr>
            </w:div>
          </w:divsChild>
        </w:div>
        <w:div w:id="328757219">
          <w:marLeft w:val="0"/>
          <w:marRight w:val="0"/>
          <w:marTop w:val="0"/>
          <w:marBottom w:val="0"/>
          <w:divBdr>
            <w:top w:val="none" w:sz="0" w:space="0" w:color="auto"/>
            <w:left w:val="none" w:sz="0" w:space="0" w:color="auto"/>
            <w:bottom w:val="none" w:sz="0" w:space="0" w:color="auto"/>
            <w:right w:val="none" w:sz="0" w:space="0" w:color="auto"/>
          </w:divBdr>
        </w:div>
        <w:div w:id="1925258689">
          <w:marLeft w:val="0"/>
          <w:marRight w:val="0"/>
          <w:marTop w:val="192"/>
          <w:marBottom w:val="0"/>
          <w:divBdr>
            <w:top w:val="none" w:sz="0" w:space="0" w:color="auto"/>
            <w:left w:val="none" w:sz="0" w:space="0" w:color="auto"/>
            <w:bottom w:val="none" w:sz="0" w:space="0" w:color="auto"/>
            <w:right w:val="none" w:sz="0" w:space="0" w:color="auto"/>
          </w:divBdr>
        </w:div>
      </w:divsChild>
    </w:div>
    <w:div w:id="554701967">
      <w:bodyDiv w:val="1"/>
      <w:marLeft w:val="0"/>
      <w:marRight w:val="0"/>
      <w:marTop w:val="0"/>
      <w:marBottom w:val="0"/>
      <w:divBdr>
        <w:top w:val="none" w:sz="0" w:space="0" w:color="auto"/>
        <w:left w:val="none" w:sz="0" w:space="0" w:color="auto"/>
        <w:bottom w:val="none" w:sz="0" w:space="0" w:color="auto"/>
        <w:right w:val="none" w:sz="0" w:space="0" w:color="auto"/>
      </w:divBdr>
      <w:divsChild>
        <w:div w:id="1007753435">
          <w:marLeft w:val="0"/>
          <w:marRight w:val="0"/>
          <w:marTop w:val="0"/>
          <w:marBottom w:val="960"/>
          <w:divBdr>
            <w:top w:val="none" w:sz="0" w:space="0" w:color="auto"/>
            <w:left w:val="none" w:sz="0" w:space="0" w:color="auto"/>
            <w:bottom w:val="none" w:sz="0" w:space="0" w:color="auto"/>
            <w:right w:val="none" w:sz="0" w:space="0" w:color="auto"/>
          </w:divBdr>
        </w:div>
        <w:div w:id="15810766">
          <w:marLeft w:val="0"/>
          <w:marRight w:val="720"/>
          <w:marTop w:val="0"/>
          <w:marBottom w:val="0"/>
          <w:divBdr>
            <w:top w:val="none" w:sz="0" w:space="0" w:color="auto"/>
            <w:left w:val="none" w:sz="0" w:space="0" w:color="auto"/>
            <w:bottom w:val="none" w:sz="0" w:space="0" w:color="auto"/>
            <w:right w:val="none" w:sz="0" w:space="0" w:color="auto"/>
          </w:divBdr>
          <w:divsChild>
            <w:div w:id="537205198">
              <w:marLeft w:val="0"/>
              <w:marRight w:val="0"/>
              <w:marTop w:val="0"/>
              <w:marBottom w:val="120"/>
              <w:divBdr>
                <w:top w:val="none" w:sz="0" w:space="0" w:color="auto"/>
                <w:left w:val="none" w:sz="0" w:space="0" w:color="auto"/>
                <w:bottom w:val="none" w:sz="0" w:space="0" w:color="auto"/>
                <w:right w:val="none" w:sz="0" w:space="0" w:color="auto"/>
              </w:divBdr>
            </w:div>
            <w:div w:id="2004963967">
              <w:marLeft w:val="0"/>
              <w:marRight w:val="0"/>
              <w:marTop w:val="0"/>
              <w:marBottom w:val="120"/>
              <w:divBdr>
                <w:top w:val="none" w:sz="0" w:space="0" w:color="auto"/>
                <w:left w:val="none" w:sz="0" w:space="0" w:color="auto"/>
                <w:bottom w:val="none" w:sz="0" w:space="0" w:color="auto"/>
                <w:right w:val="none" w:sz="0" w:space="0" w:color="auto"/>
              </w:divBdr>
            </w:div>
          </w:divsChild>
        </w:div>
        <w:div w:id="2071877816">
          <w:marLeft w:val="0"/>
          <w:marRight w:val="0"/>
          <w:marTop w:val="0"/>
          <w:marBottom w:val="0"/>
          <w:divBdr>
            <w:top w:val="none" w:sz="0" w:space="0" w:color="auto"/>
            <w:left w:val="none" w:sz="0" w:space="0" w:color="auto"/>
            <w:bottom w:val="none" w:sz="0" w:space="0" w:color="auto"/>
            <w:right w:val="none" w:sz="0" w:space="0" w:color="auto"/>
          </w:divBdr>
          <w:divsChild>
            <w:div w:id="1947034354">
              <w:marLeft w:val="0"/>
              <w:marRight w:val="0"/>
              <w:marTop w:val="0"/>
              <w:marBottom w:val="0"/>
              <w:divBdr>
                <w:top w:val="none" w:sz="0" w:space="0" w:color="auto"/>
                <w:left w:val="none" w:sz="0" w:space="0" w:color="auto"/>
                <w:bottom w:val="none" w:sz="0" w:space="0" w:color="auto"/>
                <w:right w:val="none" w:sz="0" w:space="0" w:color="auto"/>
              </w:divBdr>
              <w:divsChild>
                <w:div w:id="12191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4853">
      <w:bodyDiv w:val="1"/>
      <w:marLeft w:val="0"/>
      <w:marRight w:val="0"/>
      <w:marTop w:val="0"/>
      <w:marBottom w:val="0"/>
      <w:divBdr>
        <w:top w:val="none" w:sz="0" w:space="0" w:color="auto"/>
        <w:left w:val="none" w:sz="0" w:space="0" w:color="auto"/>
        <w:bottom w:val="none" w:sz="0" w:space="0" w:color="auto"/>
        <w:right w:val="none" w:sz="0" w:space="0" w:color="auto"/>
      </w:divBdr>
      <w:divsChild>
        <w:div w:id="1026638399">
          <w:marLeft w:val="0"/>
          <w:marRight w:val="0"/>
          <w:marTop w:val="192"/>
          <w:marBottom w:val="0"/>
          <w:divBdr>
            <w:top w:val="none" w:sz="0" w:space="0" w:color="auto"/>
            <w:left w:val="none" w:sz="0" w:space="0" w:color="auto"/>
            <w:bottom w:val="none" w:sz="0" w:space="0" w:color="auto"/>
            <w:right w:val="none" w:sz="0" w:space="0" w:color="auto"/>
          </w:divBdr>
        </w:div>
        <w:div w:id="278341547">
          <w:marLeft w:val="0"/>
          <w:marRight w:val="0"/>
          <w:marTop w:val="0"/>
          <w:marBottom w:val="0"/>
          <w:divBdr>
            <w:top w:val="none" w:sz="0" w:space="0" w:color="auto"/>
            <w:left w:val="none" w:sz="0" w:space="0" w:color="auto"/>
            <w:bottom w:val="none" w:sz="0" w:space="0" w:color="auto"/>
            <w:right w:val="none" w:sz="0" w:space="0" w:color="auto"/>
          </w:divBdr>
          <w:divsChild>
            <w:div w:id="388504602">
              <w:marLeft w:val="0"/>
              <w:marRight w:val="0"/>
              <w:marTop w:val="192"/>
              <w:marBottom w:val="0"/>
              <w:divBdr>
                <w:top w:val="none" w:sz="0" w:space="0" w:color="auto"/>
                <w:left w:val="none" w:sz="0" w:space="0" w:color="auto"/>
                <w:bottom w:val="none" w:sz="0" w:space="0" w:color="auto"/>
                <w:right w:val="none" w:sz="0" w:space="0" w:color="auto"/>
              </w:divBdr>
            </w:div>
          </w:divsChild>
        </w:div>
        <w:div w:id="1874608642">
          <w:marLeft w:val="0"/>
          <w:marRight w:val="0"/>
          <w:marTop w:val="0"/>
          <w:marBottom w:val="0"/>
          <w:divBdr>
            <w:top w:val="none" w:sz="0" w:space="0" w:color="auto"/>
            <w:left w:val="none" w:sz="0" w:space="0" w:color="auto"/>
            <w:bottom w:val="none" w:sz="0" w:space="0" w:color="auto"/>
            <w:right w:val="none" w:sz="0" w:space="0" w:color="auto"/>
          </w:divBdr>
        </w:div>
        <w:div w:id="1458258714">
          <w:marLeft w:val="0"/>
          <w:marRight w:val="0"/>
          <w:marTop w:val="192"/>
          <w:marBottom w:val="0"/>
          <w:divBdr>
            <w:top w:val="none" w:sz="0" w:space="0" w:color="auto"/>
            <w:left w:val="none" w:sz="0" w:space="0" w:color="auto"/>
            <w:bottom w:val="none" w:sz="0" w:space="0" w:color="auto"/>
            <w:right w:val="none" w:sz="0" w:space="0" w:color="auto"/>
          </w:divBdr>
        </w:div>
        <w:div w:id="1692952067">
          <w:marLeft w:val="0"/>
          <w:marRight w:val="0"/>
          <w:marTop w:val="192"/>
          <w:marBottom w:val="0"/>
          <w:divBdr>
            <w:top w:val="none" w:sz="0" w:space="0" w:color="auto"/>
            <w:left w:val="none" w:sz="0" w:space="0" w:color="auto"/>
            <w:bottom w:val="none" w:sz="0" w:space="0" w:color="auto"/>
            <w:right w:val="none" w:sz="0" w:space="0" w:color="auto"/>
          </w:divBdr>
        </w:div>
        <w:div w:id="787969159">
          <w:marLeft w:val="0"/>
          <w:marRight w:val="0"/>
          <w:marTop w:val="192"/>
          <w:marBottom w:val="0"/>
          <w:divBdr>
            <w:top w:val="none" w:sz="0" w:space="0" w:color="auto"/>
            <w:left w:val="none" w:sz="0" w:space="0" w:color="auto"/>
            <w:bottom w:val="none" w:sz="0" w:space="0" w:color="auto"/>
            <w:right w:val="none" w:sz="0" w:space="0" w:color="auto"/>
          </w:divBdr>
        </w:div>
        <w:div w:id="1500779184">
          <w:marLeft w:val="0"/>
          <w:marRight w:val="0"/>
          <w:marTop w:val="0"/>
          <w:marBottom w:val="0"/>
          <w:divBdr>
            <w:top w:val="none" w:sz="0" w:space="0" w:color="auto"/>
            <w:left w:val="none" w:sz="0" w:space="0" w:color="auto"/>
            <w:bottom w:val="none" w:sz="0" w:space="0" w:color="auto"/>
            <w:right w:val="none" w:sz="0" w:space="0" w:color="auto"/>
          </w:divBdr>
          <w:divsChild>
            <w:div w:id="456339094">
              <w:marLeft w:val="0"/>
              <w:marRight w:val="0"/>
              <w:marTop w:val="192"/>
              <w:marBottom w:val="0"/>
              <w:divBdr>
                <w:top w:val="none" w:sz="0" w:space="0" w:color="auto"/>
                <w:left w:val="none" w:sz="0" w:space="0" w:color="auto"/>
                <w:bottom w:val="none" w:sz="0" w:space="0" w:color="auto"/>
                <w:right w:val="none" w:sz="0" w:space="0" w:color="auto"/>
              </w:divBdr>
            </w:div>
          </w:divsChild>
        </w:div>
        <w:div w:id="1952323196">
          <w:marLeft w:val="0"/>
          <w:marRight w:val="0"/>
          <w:marTop w:val="0"/>
          <w:marBottom w:val="0"/>
          <w:divBdr>
            <w:top w:val="none" w:sz="0" w:space="0" w:color="auto"/>
            <w:left w:val="none" w:sz="0" w:space="0" w:color="auto"/>
            <w:bottom w:val="none" w:sz="0" w:space="0" w:color="auto"/>
            <w:right w:val="none" w:sz="0" w:space="0" w:color="auto"/>
          </w:divBdr>
        </w:div>
        <w:div w:id="555046449">
          <w:marLeft w:val="0"/>
          <w:marRight w:val="0"/>
          <w:marTop w:val="192"/>
          <w:marBottom w:val="0"/>
          <w:divBdr>
            <w:top w:val="none" w:sz="0" w:space="0" w:color="auto"/>
            <w:left w:val="none" w:sz="0" w:space="0" w:color="auto"/>
            <w:bottom w:val="none" w:sz="0" w:space="0" w:color="auto"/>
            <w:right w:val="none" w:sz="0" w:space="0" w:color="auto"/>
          </w:divBdr>
        </w:div>
        <w:div w:id="836579186">
          <w:marLeft w:val="0"/>
          <w:marRight w:val="0"/>
          <w:marTop w:val="192"/>
          <w:marBottom w:val="0"/>
          <w:divBdr>
            <w:top w:val="none" w:sz="0" w:space="0" w:color="auto"/>
            <w:left w:val="none" w:sz="0" w:space="0" w:color="auto"/>
            <w:bottom w:val="none" w:sz="0" w:space="0" w:color="auto"/>
            <w:right w:val="none" w:sz="0" w:space="0" w:color="auto"/>
          </w:divBdr>
        </w:div>
        <w:div w:id="162362531">
          <w:marLeft w:val="0"/>
          <w:marRight w:val="0"/>
          <w:marTop w:val="0"/>
          <w:marBottom w:val="0"/>
          <w:divBdr>
            <w:top w:val="none" w:sz="0" w:space="0" w:color="auto"/>
            <w:left w:val="none" w:sz="0" w:space="0" w:color="auto"/>
            <w:bottom w:val="none" w:sz="0" w:space="0" w:color="auto"/>
            <w:right w:val="none" w:sz="0" w:space="0" w:color="auto"/>
          </w:divBdr>
          <w:divsChild>
            <w:div w:id="1119300998">
              <w:marLeft w:val="0"/>
              <w:marRight w:val="0"/>
              <w:marTop w:val="192"/>
              <w:marBottom w:val="0"/>
              <w:divBdr>
                <w:top w:val="none" w:sz="0" w:space="0" w:color="auto"/>
                <w:left w:val="none" w:sz="0" w:space="0" w:color="auto"/>
                <w:bottom w:val="none" w:sz="0" w:space="0" w:color="auto"/>
                <w:right w:val="none" w:sz="0" w:space="0" w:color="auto"/>
              </w:divBdr>
            </w:div>
          </w:divsChild>
        </w:div>
        <w:div w:id="1311593056">
          <w:marLeft w:val="0"/>
          <w:marRight w:val="0"/>
          <w:marTop w:val="0"/>
          <w:marBottom w:val="0"/>
          <w:divBdr>
            <w:top w:val="none" w:sz="0" w:space="0" w:color="auto"/>
            <w:left w:val="none" w:sz="0" w:space="0" w:color="auto"/>
            <w:bottom w:val="none" w:sz="0" w:space="0" w:color="auto"/>
            <w:right w:val="none" w:sz="0" w:space="0" w:color="auto"/>
          </w:divBdr>
        </w:div>
        <w:div w:id="1318799395">
          <w:marLeft w:val="0"/>
          <w:marRight w:val="0"/>
          <w:marTop w:val="192"/>
          <w:marBottom w:val="0"/>
          <w:divBdr>
            <w:top w:val="none" w:sz="0" w:space="0" w:color="auto"/>
            <w:left w:val="none" w:sz="0" w:space="0" w:color="auto"/>
            <w:bottom w:val="none" w:sz="0" w:space="0" w:color="auto"/>
            <w:right w:val="none" w:sz="0" w:space="0" w:color="auto"/>
          </w:divBdr>
        </w:div>
        <w:div w:id="345644415">
          <w:marLeft w:val="0"/>
          <w:marRight w:val="0"/>
          <w:marTop w:val="192"/>
          <w:marBottom w:val="0"/>
          <w:divBdr>
            <w:top w:val="none" w:sz="0" w:space="0" w:color="auto"/>
            <w:left w:val="none" w:sz="0" w:space="0" w:color="auto"/>
            <w:bottom w:val="none" w:sz="0" w:space="0" w:color="auto"/>
            <w:right w:val="none" w:sz="0" w:space="0" w:color="auto"/>
          </w:divBdr>
        </w:div>
        <w:div w:id="1548103236">
          <w:marLeft w:val="0"/>
          <w:marRight w:val="0"/>
          <w:marTop w:val="0"/>
          <w:marBottom w:val="0"/>
          <w:divBdr>
            <w:top w:val="none" w:sz="0" w:space="0" w:color="auto"/>
            <w:left w:val="none" w:sz="0" w:space="0" w:color="auto"/>
            <w:bottom w:val="none" w:sz="0" w:space="0" w:color="auto"/>
            <w:right w:val="none" w:sz="0" w:space="0" w:color="auto"/>
          </w:divBdr>
          <w:divsChild>
            <w:div w:id="307825794">
              <w:marLeft w:val="0"/>
              <w:marRight w:val="0"/>
              <w:marTop w:val="192"/>
              <w:marBottom w:val="0"/>
              <w:divBdr>
                <w:top w:val="none" w:sz="0" w:space="0" w:color="auto"/>
                <w:left w:val="none" w:sz="0" w:space="0" w:color="auto"/>
                <w:bottom w:val="none" w:sz="0" w:space="0" w:color="auto"/>
                <w:right w:val="none" w:sz="0" w:space="0" w:color="auto"/>
              </w:divBdr>
            </w:div>
          </w:divsChild>
        </w:div>
        <w:div w:id="119226678">
          <w:marLeft w:val="0"/>
          <w:marRight w:val="0"/>
          <w:marTop w:val="0"/>
          <w:marBottom w:val="0"/>
          <w:divBdr>
            <w:top w:val="none" w:sz="0" w:space="0" w:color="auto"/>
            <w:left w:val="none" w:sz="0" w:space="0" w:color="auto"/>
            <w:bottom w:val="none" w:sz="0" w:space="0" w:color="auto"/>
            <w:right w:val="none" w:sz="0" w:space="0" w:color="auto"/>
          </w:divBdr>
        </w:div>
        <w:div w:id="1293829486">
          <w:marLeft w:val="0"/>
          <w:marRight w:val="0"/>
          <w:marTop w:val="192"/>
          <w:marBottom w:val="0"/>
          <w:divBdr>
            <w:top w:val="none" w:sz="0" w:space="0" w:color="auto"/>
            <w:left w:val="none" w:sz="0" w:space="0" w:color="auto"/>
            <w:bottom w:val="none" w:sz="0" w:space="0" w:color="auto"/>
            <w:right w:val="none" w:sz="0" w:space="0" w:color="auto"/>
          </w:divBdr>
        </w:div>
        <w:div w:id="537201550">
          <w:marLeft w:val="0"/>
          <w:marRight w:val="0"/>
          <w:marTop w:val="192"/>
          <w:marBottom w:val="0"/>
          <w:divBdr>
            <w:top w:val="none" w:sz="0" w:space="0" w:color="auto"/>
            <w:left w:val="none" w:sz="0" w:space="0" w:color="auto"/>
            <w:bottom w:val="none" w:sz="0" w:space="0" w:color="auto"/>
            <w:right w:val="none" w:sz="0" w:space="0" w:color="auto"/>
          </w:divBdr>
        </w:div>
        <w:div w:id="811750484">
          <w:marLeft w:val="0"/>
          <w:marRight w:val="0"/>
          <w:marTop w:val="0"/>
          <w:marBottom w:val="0"/>
          <w:divBdr>
            <w:top w:val="none" w:sz="0" w:space="0" w:color="auto"/>
            <w:left w:val="none" w:sz="0" w:space="0" w:color="auto"/>
            <w:bottom w:val="none" w:sz="0" w:space="0" w:color="auto"/>
            <w:right w:val="none" w:sz="0" w:space="0" w:color="auto"/>
          </w:divBdr>
          <w:divsChild>
            <w:div w:id="12348572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34406971">
      <w:bodyDiv w:val="1"/>
      <w:marLeft w:val="0"/>
      <w:marRight w:val="0"/>
      <w:marTop w:val="0"/>
      <w:marBottom w:val="0"/>
      <w:divBdr>
        <w:top w:val="none" w:sz="0" w:space="0" w:color="auto"/>
        <w:left w:val="none" w:sz="0" w:space="0" w:color="auto"/>
        <w:bottom w:val="none" w:sz="0" w:space="0" w:color="auto"/>
        <w:right w:val="none" w:sz="0" w:space="0" w:color="auto"/>
      </w:divBdr>
      <w:divsChild>
        <w:div w:id="1095512344">
          <w:marLeft w:val="0"/>
          <w:marRight w:val="0"/>
          <w:marTop w:val="192"/>
          <w:marBottom w:val="0"/>
          <w:divBdr>
            <w:top w:val="none" w:sz="0" w:space="0" w:color="auto"/>
            <w:left w:val="none" w:sz="0" w:space="0" w:color="auto"/>
            <w:bottom w:val="none" w:sz="0" w:space="0" w:color="auto"/>
            <w:right w:val="none" w:sz="0" w:space="0" w:color="auto"/>
          </w:divBdr>
        </w:div>
        <w:div w:id="1946420386">
          <w:marLeft w:val="0"/>
          <w:marRight w:val="0"/>
          <w:marTop w:val="192"/>
          <w:marBottom w:val="0"/>
          <w:divBdr>
            <w:top w:val="none" w:sz="0" w:space="0" w:color="auto"/>
            <w:left w:val="none" w:sz="0" w:space="0" w:color="auto"/>
            <w:bottom w:val="none" w:sz="0" w:space="0" w:color="auto"/>
            <w:right w:val="none" w:sz="0" w:space="0" w:color="auto"/>
          </w:divBdr>
        </w:div>
        <w:div w:id="223104188">
          <w:marLeft w:val="0"/>
          <w:marRight w:val="0"/>
          <w:marTop w:val="0"/>
          <w:marBottom w:val="0"/>
          <w:divBdr>
            <w:top w:val="none" w:sz="0" w:space="0" w:color="auto"/>
            <w:left w:val="none" w:sz="0" w:space="0" w:color="auto"/>
            <w:bottom w:val="none" w:sz="0" w:space="0" w:color="auto"/>
            <w:right w:val="none" w:sz="0" w:space="0" w:color="auto"/>
          </w:divBdr>
          <w:divsChild>
            <w:div w:id="879512828">
              <w:marLeft w:val="0"/>
              <w:marRight w:val="0"/>
              <w:marTop w:val="192"/>
              <w:marBottom w:val="0"/>
              <w:divBdr>
                <w:top w:val="none" w:sz="0" w:space="0" w:color="auto"/>
                <w:left w:val="none" w:sz="0" w:space="0" w:color="auto"/>
                <w:bottom w:val="none" w:sz="0" w:space="0" w:color="auto"/>
                <w:right w:val="none" w:sz="0" w:space="0" w:color="auto"/>
              </w:divBdr>
            </w:div>
          </w:divsChild>
        </w:div>
        <w:div w:id="1554195953">
          <w:marLeft w:val="0"/>
          <w:marRight w:val="0"/>
          <w:marTop w:val="0"/>
          <w:marBottom w:val="0"/>
          <w:divBdr>
            <w:top w:val="none" w:sz="0" w:space="0" w:color="auto"/>
            <w:left w:val="none" w:sz="0" w:space="0" w:color="auto"/>
            <w:bottom w:val="none" w:sz="0" w:space="0" w:color="auto"/>
            <w:right w:val="none" w:sz="0" w:space="0" w:color="auto"/>
          </w:divBdr>
        </w:div>
        <w:div w:id="625745320">
          <w:marLeft w:val="0"/>
          <w:marRight w:val="0"/>
          <w:marTop w:val="192"/>
          <w:marBottom w:val="0"/>
          <w:divBdr>
            <w:top w:val="none" w:sz="0" w:space="0" w:color="auto"/>
            <w:left w:val="none" w:sz="0" w:space="0" w:color="auto"/>
            <w:bottom w:val="none" w:sz="0" w:space="0" w:color="auto"/>
            <w:right w:val="none" w:sz="0" w:space="0" w:color="auto"/>
          </w:divBdr>
        </w:div>
        <w:div w:id="1096637344">
          <w:marLeft w:val="0"/>
          <w:marRight w:val="0"/>
          <w:marTop w:val="192"/>
          <w:marBottom w:val="0"/>
          <w:divBdr>
            <w:top w:val="none" w:sz="0" w:space="0" w:color="auto"/>
            <w:left w:val="none" w:sz="0" w:space="0" w:color="auto"/>
            <w:bottom w:val="none" w:sz="0" w:space="0" w:color="auto"/>
            <w:right w:val="none" w:sz="0" w:space="0" w:color="auto"/>
          </w:divBdr>
        </w:div>
        <w:div w:id="394209479">
          <w:marLeft w:val="0"/>
          <w:marRight w:val="0"/>
          <w:marTop w:val="0"/>
          <w:marBottom w:val="0"/>
          <w:divBdr>
            <w:top w:val="none" w:sz="0" w:space="0" w:color="auto"/>
            <w:left w:val="none" w:sz="0" w:space="0" w:color="auto"/>
            <w:bottom w:val="none" w:sz="0" w:space="0" w:color="auto"/>
            <w:right w:val="none" w:sz="0" w:space="0" w:color="auto"/>
          </w:divBdr>
          <w:divsChild>
            <w:div w:id="888763734">
              <w:marLeft w:val="0"/>
              <w:marRight w:val="0"/>
              <w:marTop w:val="192"/>
              <w:marBottom w:val="0"/>
              <w:divBdr>
                <w:top w:val="none" w:sz="0" w:space="0" w:color="auto"/>
                <w:left w:val="none" w:sz="0" w:space="0" w:color="auto"/>
                <w:bottom w:val="none" w:sz="0" w:space="0" w:color="auto"/>
                <w:right w:val="none" w:sz="0" w:space="0" w:color="auto"/>
              </w:divBdr>
            </w:div>
          </w:divsChild>
        </w:div>
        <w:div w:id="1762722171">
          <w:marLeft w:val="0"/>
          <w:marRight w:val="0"/>
          <w:marTop w:val="0"/>
          <w:marBottom w:val="0"/>
          <w:divBdr>
            <w:top w:val="none" w:sz="0" w:space="0" w:color="auto"/>
            <w:left w:val="none" w:sz="0" w:space="0" w:color="auto"/>
            <w:bottom w:val="none" w:sz="0" w:space="0" w:color="auto"/>
            <w:right w:val="none" w:sz="0" w:space="0" w:color="auto"/>
          </w:divBdr>
        </w:div>
      </w:divsChild>
    </w:div>
    <w:div w:id="1434714587">
      <w:bodyDiv w:val="1"/>
      <w:marLeft w:val="0"/>
      <w:marRight w:val="0"/>
      <w:marTop w:val="0"/>
      <w:marBottom w:val="0"/>
      <w:divBdr>
        <w:top w:val="none" w:sz="0" w:space="0" w:color="auto"/>
        <w:left w:val="none" w:sz="0" w:space="0" w:color="auto"/>
        <w:bottom w:val="none" w:sz="0" w:space="0" w:color="auto"/>
        <w:right w:val="none" w:sz="0" w:space="0" w:color="auto"/>
      </w:divBdr>
    </w:div>
    <w:div w:id="15608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14</cp:revision>
  <dcterms:created xsi:type="dcterms:W3CDTF">2021-04-19T13:59:00Z</dcterms:created>
  <dcterms:modified xsi:type="dcterms:W3CDTF">2021-05-24T13:49:00Z</dcterms:modified>
</cp:coreProperties>
</file>